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20F" w:rsidRDefault="00DF520F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94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0F" w:rsidRDefault="00DF520F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20F" w:rsidRDefault="00DF520F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D70" w:rsidRP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70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C84D70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муниципальной бюджетной дошкольной образовательной учреждении «Детский сад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вида №3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>ктаныш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Муниципального района РТ (далее – Учреждение)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C84D70">
        <w:rPr>
          <w:rFonts w:ascii="Times New Roman" w:hAnsi="Times New Roman" w:cs="Times New Roman"/>
          <w:sz w:val="28"/>
          <w:szCs w:val="28"/>
        </w:rPr>
        <w:t>Положение разработано в соответствии с Федеральным Законом от 29декабря 2012 №273-ФЗ «Об образовании в Российской Федерации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>ст.28.п.15ч.3;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 xml:space="preserve">ст37,ст41), санитарно-эпидемиологических правил и нормативов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2.4.1.3049-13 постановлением Главного государственного санитарного врача Российской Федерации от 15 мая 2013 года № 26 «Об утверждении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организаций, Уставом Учреждении.</w:t>
      </w:r>
      <w:proofErr w:type="gramEnd"/>
    </w:p>
    <w:p w:rsid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70">
        <w:rPr>
          <w:rFonts w:ascii="Times New Roman" w:hAnsi="Times New Roman" w:cs="Times New Roman"/>
          <w:b/>
          <w:sz w:val="28"/>
          <w:szCs w:val="28"/>
        </w:rPr>
        <w:t xml:space="preserve">2. Требования к организации питания детей, </w:t>
      </w:r>
    </w:p>
    <w:p w:rsidR="00C84D70" w:rsidRP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84D70">
        <w:rPr>
          <w:rFonts w:ascii="Times New Roman" w:hAnsi="Times New Roman" w:cs="Times New Roman"/>
          <w:b/>
          <w:sz w:val="28"/>
          <w:szCs w:val="28"/>
        </w:rPr>
        <w:t>посещающих</w:t>
      </w:r>
      <w:proofErr w:type="gramEnd"/>
      <w:r w:rsidRPr="00C84D70">
        <w:rPr>
          <w:rFonts w:ascii="Times New Roman" w:hAnsi="Times New Roman" w:cs="Times New Roman"/>
          <w:b/>
          <w:sz w:val="28"/>
          <w:szCs w:val="28"/>
        </w:rPr>
        <w:t xml:space="preserve"> Учреждению.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C84D70">
        <w:rPr>
          <w:rFonts w:ascii="Times New Roman" w:hAnsi="Times New Roman" w:cs="Times New Roman"/>
          <w:sz w:val="28"/>
          <w:szCs w:val="28"/>
        </w:rPr>
        <w:t>Требования к деятельности по формированию рационов и организации питания детей в Организации, производству, реализации, организации потребления продукции общественного питания для детей, определяются санитарно-эпидемиологическими правилами и нормативами, установленными санитарные, гигиенические и иные нормы и требования, несоблюдение которых создает угрозу жизни или здоровью воспитанников Учреждении.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C84D70">
        <w:rPr>
          <w:rFonts w:ascii="Times New Roman" w:hAnsi="Times New Roman" w:cs="Times New Roman"/>
          <w:sz w:val="28"/>
          <w:szCs w:val="28"/>
        </w:rPr>
        <w:t xml:space="preserve">Оборудование и содержание пищеблока должны соответствовать согласно санитарным правилам и нормативам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в дошкольных учреждениях».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C84D70">
        <w:rPr>
          <w:rFonts w:ascii="Times New Roman" w:hAnsi="Times New Roman" w:cs="Times New Roman"/>
          <w:sz w:val="28"/>
          <w:szCs w:val="28"/>
        </w:rPr>
        <w:t>Для приготовления пищи используется электрооборудование, электрическая плита.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C84D70">
        <w:rPr>
          <w:rFonts w:ascii="Times New Roman" w:hAnsi="Times New Roman" w:cs="Times New Roman"/>
          <w:sz w:val="28"/>
          <w:szCs w:val="28"/>
        </w:rPr>
        <w:t>Помещение пищеблока должно быть оборудовано вытяжной вентиляцией.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lastRenderedPageBreak/>
        <w:t>3. Организация питания на пищеблоке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3.1.При организации питания необходимо соблюдать возрастные физиологические нормы суточной потребности в основном пищевых веществах согласно санитарно-эпидемиологическими правилами и нормативами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2.4.1.3049-13.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3.2.При распределении общей калорийности суточного питания детей, пребывающих в Учреждении, используется следующий норматив: завтрак – 20-25%; обед – 35-40%; полдник, ужин – 20-25%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3.3.При организации питания администрация Учреждении руководствуется примерным десятидневным меню, разработанным на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основефизиологических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потребностей детей дошкольного возраста пищевых веществах и нормах питания согласно санитарно-эпидемиологическим правилам и нормативам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2.4.1.3049-13.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3.4.Объем пищи и выход блюд должны строго соответствовать возрасту ребенка;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3.5.На основе примерного меню ежедневно, на следующий день составляется меню-требование и утверждается руководителем Учреждения.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3.6.Для детей в возрасте от 2 до 3 лет и от 3 до 7 лет меню - требование составляется отдельно. При этом учитываются: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среднесуточный набор продуктов для каждой возрастной группы;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объем блюд для этих групп;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нормы физиологических потребностей;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нормы потерь при холодной и тепловой обработки продуктов;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выход готовых блюд;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нормы взаимозаменяемости продуктов при приготовлении блюд;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данные о химическом составе блюд;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требования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отравления;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сведениями о стоимости и наличии продуктов.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lastRenderedPageBreak/>
        <w:t xml:space="preserve">3.7.Меню-требование является основным документом для приготовления пищи на пищеблоке.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3.8.Вносить изменения в утвержденное меню-раскладку, без согласования с руководителем Учреждения, запрещается.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3.9.При необходимости внесения изменения в меню /несвоевременный завоз продуктов, недоброкачественность продукта/ медицинской сестрой составляется объяснительная с указанием причины. В меню-раскладку вносятся изменения и заверяются подписью руководителя. Исправления в меню- раскладке не допускаются.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3.10.Для обеспечения преемственности питания родителей информируют об ассортименте питания ребенка, вывешивая меню на раздаче, в приемных группах, с указанием полного наименования блюд.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3.11.Медицинский работник обязан присутствовать при закладке основных продуктов в котел и проверять блюда на выходе.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3.12. Объем 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приготовленной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 xml:space="preserve"> пиши должен соответствовать количеству детей и объему разовых порций.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3.13. Выдавать готовую пищу детям следует только с разрешения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>3.14.В целях профилактики гиповитаминозов, непосредственно перед раздачей, медицинским работником осуществляется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 xml:space="preserve">- витаминизация III блюда.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3.15.Выдача пищи на группы осуществляется строго по графику. </w:t>
      </w:r>
    </w:p>
    <w:p w:rsidR="00C84D70" w:rsidRP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70">
        <w:rPr>
          <w:rFonts w:ascii="Times New Roman" w:hAnsi="Times New Roman" w:cs="Times New Roman"/>
          <w:b/>
          <w:sz w:val="28"/>
          <w:szCs w:val="28"/>
        </w:rPr>
        <w:t>4. Организация питания детей в группах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4.1.Работа по организации питания детей в группах осуществляется под руководством воспитателя и заключается: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в создании безопасных условий при подготовке и во время приема пищи;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в формировании культурно-гигиенических навыков во время приема пищи детьми.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lastRenderedPageBreak/>
        <w:t xml:space="preserve">4.2.Получение пищи на группу осуществляется строго по графику, утвержденному заведующей Учреждении.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>4.3. Привлекать детей к получению пищи с пищеблока категорически запрещается.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4.4. Перед раздачей пищи детям помощник воспитателя обязан: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промыть столы горячей водой с мылом;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тщательно вымыть руки;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надеть специальную одежду для получения и раздачи пищи;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проветрить помещение;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сервировать столы в соответствии с приемом пищи.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4.5.С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 собирают дежурные, а тарелки за собой убирают дети).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>4.6.  Во время раздачи пищи категорически запрещается нахождение детей в обеденной зоне.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 4.7. Подача блюд и прием пищи в обед осуществляется в следующем порядке: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 во время сервировки столов на столы ставятся хлебные тарелки с хлебом;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разливают III блюдо;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в салатницы, согласно меню, раскладывают салат (порционные овощи);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подается первое блюдо;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дети рассаживаются за столы и начинают прием пищи с салата (порционных овощей);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по мере употребления детьми блюда, младший воспитатель убирает со столов салатники;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дети приступают к приему первого блюда;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по окончании, младший воспитатель убирает со столов тарелки из-под первого;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lastRenderedPageBreak/>
        <w:t xml:space="preserve">-  подается второе блюдо;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-  прием пищи заканчивается приемом третьего блюда.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4.8.В группах раннего возраста детей, у которых не сформирован навык самостоятельного приема пищи, докармливают. </w:t>
      </w:r>
    </w:p>
    <w:p w:rsidR="00C84D70" w:rsidRP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70">
        <w:rPr>
          <w:rFonts w:ascii="Times New Roman" w:hAnsi="Times New Roman" w:cs="Times New Roman"/>
          <w:b/>
          <w:sz w:val="28"/>
          <w:szCs w:val="28"/>
        </w:rPr>
        <w:t>5. Порядок учета питания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5.1. К началу учебного года руководитель 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 xml:space="preserve"> издает приказ о назначении ответственного за питание, определяются его функциональные обязанности.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>5.2. 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до 10.00 утра, подают педагоги.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5.3. На следующий день, в 8.30 воспитатели подают сведения о фактическом присутствии воспитанников в группах 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 xml:space="preserve"> за питание, который оформляет заявку и передает ее на пищеблок.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5.4.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5.5.С последующим приемом пищи /обед, полдник/ дети, отсутствующие в Учреждении, снимаются с питания, а продукты, оставшиеся невостребованными, возвращаются на склад с оформлением накладных.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 xml:space="preserve">Возврату подлежат продукты: яйцо, консервация /овощная, фруктовая/, мясо, сгущенное молоко, кондитерские изделия, масло сливочное, молоко сухое, масло растительное, сахар, крупы, макароны, фрукты, овощи. </w:t>
      </w:r>
      <w:proofErr w:type="gramEnd"/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5.7.  Если на завтрак пришло больше детей, чем было заявлено, то для всех детей уменьшают выход блюд, в соответствии с количеством прибывших детей, необходимо предусматривать необходимость дополнения продуктов мясо, овощи, фрукты, яйцо и т.д., на обед, полдник, ужин с оформлением накладных.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5.8.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lastRenderedPageBreak/>
        <w:t xml:space="preserve">5.9.В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 </w:t>
      </w:r>
    </w:p>
    <w:p w:rsidR="00C84D70" w:rsidRP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70">
        <w:rPr>
          <w:rFonts w:ascii="Times New Roman" w:hAnsi="Times New Roman" w:cs="Times New Roman"/>
          <w:b/>
          <w:sz w:val="28"/>
          <w:szCs w:val="28"/>
        </w:rPr>
        <w:t>6. Контроль организации питания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6.1. Контроль за правильной организацией питания детей осуществляет руководитель 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6.2.Основываясь на принципах единоначалия и коллегиальности управления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могут создаваться и действовать следующие комиссии: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>6.2.1. Комиссия общественного контроля  организации питания. Состав комиссии: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Заведующий хозяйством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Медицинский работник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Председатель профкома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Представитель родительского комитета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 Полномочия комиссии: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проверяет на пригодность складские и другие помещения для хранения продуктов, а также условия их хранения;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ежедневно следит за правильностью состояния меню;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контролирует организацию работы на пищеблоке;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осуществляет контроль сроков реализации продуктов питания и качества приготовления пищи;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проверяет соответствие пищи физиологическим потребностям детей в основных пищевых веществах;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следит за соблюдением правил личной гигиены работниками пищеблока;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периодически присутствует при закладке основных продуктов, проверяет выход блюд;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проверяет соответствие объемов приготовленного питания объему разовых порций и количеству детей.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6.2.2.Бракеражная комиссия.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Состав комиссии: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Медицинский работник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Председатель профкома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D70">
        <w:rPr>
          <w:rFonts w:ascii="Times New Roman" w:hAnsi="Times New Roman" w:cs="Times New Roman"/>
          <w:sz w:val="28"/>
          <w:szCs w:val="28"/>
        </w:rPr>
        <w:t xml:space="preserve">Представитель родительской общественности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Полномочия комиссия: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 </w:t>
      </w:r>
      <w:proofErr w:type="gramEnd"/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6.3.Ответственность за организацию питания возлагается на работников Организации в соответствии с функциональными обязанностями: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6.3.1.Медицинский работник: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составление ежедневного меню на основе 12-ти дневного;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качество приготовления пищи, соответствие ее физиологическим потребностям детей в основных пищевых качествах согласно 12-ти дневного меню;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ведение Журнала бракеража готовой продукции;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санитарное состояние пищеблока;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соблюдение правил личной гигиены работников;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закладка продуктов на кухне с отметкой в журнале;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организация питания в группах.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lastRenderedPageBreak/>
        <w:t xml:space="preserve">6.3.2.Кладовщик: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качество доставляемых в Учреждение продуктов с отметкой в Журнале бракеража сырых продуктов;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D70">
        <w:rPr>
          <w:rFonts w:ascii="Times New Roman" w:hAnsi="Times New Roman" w:cs="Times New Roman"/>
          <w:sz w:val="28"/>
          <w:szCs w:val="28"/>
        </w:rPr>
        <w:t xml:space="preserve"> организация их правильного хранения;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соблюдение сроков реализации;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составление заявок на продукты питания.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6.3.3.Повара: </w:t>
      </w:r>
    </w:p>
    <w:p w:rsid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качество приготовления пищи, соблюдение технологии приготовления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отбор суточной пробы готовой продукции с указанием даты  приёма пищи.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6.3.4.Воспитатели групп: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формирование культурно-гигиенических навыков у детей при приеме пищи;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правильном питании.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6.3.5.Младший воспитатель: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соблюдение санитарных правил при получении и раскладки пищи в соответствии с требованием </w:t>
      </w:r>
      <w:proofErr w:type="spellStart"/>
      <w:r w:rsidRPr="00C84D7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84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6.3.6.Завхоз: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6.3.7.Дежурный воспитатель: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D70">
        <w:rPr>
          <w:rFonts w:ascii="Times New Roman" w:hAnsi="Times New Roman" w:cs="Times New Roman"/>
          <w:sz w:val="28"/>
          <w:szCs w:val="28"/>
        </w:rPr>
        <w:t xml:space="preserve"> закладка продуктов на завтрак.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6.4.К контролю за организацией питания привлекаются представители органов самоуправления 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 xml:space="preserve"> (члены родительского комитета, представители профсоюзного комитета).</w:t>
      </w:r>
    </w:p>
    <w:p w:rsid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D70" w:rsidRP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70">
        <w:rPr>
          <w:rFonts w:ascii="Times New Roman" w:hAnsi="Times New Roman" w:cs="Times New Roman"/>
          <w:b/>
          <w:sz w:val="28"/>
          <w:szCs w:val="28"/>
        </w:rPr>
        <w:lastRenderedPageBreak/>
        <w:t>7. Разграничение компетенции по вопросам организации питания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7.1. Руководитель 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 xml:space="preserve"> создаёт условия для организации питания детей;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7.2.Несёт персональную ответственность за организацию питания детей в учреждении;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>7.3.Представляет Учредителю необходимые документы по и</w:t>
      </w:r>
      <w:r>
        <w:rPr>
          <w:rFonts w:ascii="Times New Roman" w:hAnsi="Times New Roman" w:cs="Times New Roman"/>
          <w:sz w:val="28"/>
          <w:szCs w:val="28"/>
        </w:rPr>
        <w:t xml:space="preserve">спользованию денежных средств;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7.4.Распределение обязанностей по организации питания между руководителем Учреждения, медицинским работником, работниками пищеблока отражаются в должностной инструкции. </w:t>
      </w:r>
    </w:p>
    <w:p w:rsidR="00C84D70" w:rsidRP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70">
        <w:rPr>
          <w:rFonts w:ascii="Times New Roman" w:hAnsi="Times New Roman" w:cs="Times New Roman"/>
          <w:b/>
          <w:sz w:val="28"/>
          <w:szCs w:val="28"/>
        </w:rPr>
        <w:t>8.Делопроизводство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8.1. Журнал «Бракераж сырой продукции».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8.2. Журнал «Бракераж готовой продукции».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8.3. Журнал «Осмотр работников пищеблока и детей на гнойничковые заболевания».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8.4. Журнал санитарного состояния пищеблока.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8.5. Журнал учета витаминизации блюд.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>8.6.Журнал «Накопительная ведомость расхода продуктов питания и расчета калорийности».</w:t>
      </w:r>
    </w:p>
    <w:p w:rsidR="00C84D70" w:rsidRPr="00C84D70" w:rsidRDefault="00C84D70" w:rsidP="00C8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70">
        <w:rPr>
          <w:rFonts w:ascii="Times New Roman" w:hAnsi="Times New Roman" w:cs="Times New Roman"/>
          <w:b/>
          <w:sz w:val="28"/>
          <w:szCs w:val="28"/>
        </w:rPr>
        <w:t>9. Порядок утверждения и внесения изменений в Положение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9.1 Настоящее Положение утверждается приказом руководителя Организации. </w:t>
      </w:r>
    </w:p>
    <w:p w:rsidR="00C84D70" w:rsidRPr="00C84D70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 w:rsidRPr="00C84D70">
        <w:rPr>
          <w:rFonts w:ascii="Times New Roman" w:hAnsi="Times New Roman" w:cs="Times New Roman"/>
          <w:sz w:val="28"/>
          <w:szCs w:val="28"/>
        </w:rPr>
        <w:t xml:space="preserve">9.2 Изменения и дополнения в настоящее положение вносятся приказом руководителя </w:t>
      </w:r>
      <w:proofErr w:type="gramStart"/>
      <w:r w:rsidRPr="00C84D70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84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2478" w:rsidRDefault="00C84D70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9.3.Наст</w:t>
      </w:r>
      <w:r w:rsidRPr="00C84D70">
        <w:rPr>
          <w:rFonts w:ascii="Times New Roman" w:hAnsi="Times New Roman" w:cs="Times New Roman"/>
          <w:sz w:val="28"/>
          <w:szCs w:val="28"/>
        </w:rPr>
        <w:t>оящее положение действительно до утверждения нового</w:t>
      </w:r>
    </w:p>
    <w:p w:rsidR="00DF520F" w:rsidRPr="00C84D70" w:rsidRDefault="00DF520F" w:rsidP="00C8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3994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520F" w:rsidRPr="00C84D70" w:rsidSect="004A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84D70"/>
    <w:rsid w:val="004A1B41"/>
    <w:rsid w:val="00502478"/>
    <w:rsid w:val="00C84D70"/>
    <w:rsid w:val="00DF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1994</Words>
  <Characters>11370</Characters>
  <Application>Microsoft Office Word</Application>
  <DocSecurity>0</DocSecurity>
  <Lines>94</Lines>
  <Paragraphs>26</Paragraphs>
  <ScaleCrop>false</ScaleCrop>
  <Company/>
  <LinksUpToDate>false</LinksUpToDate>
  <CharactersWithSpaces>13338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Гульназа</dc:creator>
  <cp:keywords/>
  <dc:description/>
  <cp:lastModifiedBy>Гульназа</cp:lastModifiedBy>
  <cp:revision>3</cp:revision>
  <cp:lastPrinted>2022-10-18T08:14:00Z</cp:lastPrinted>
  <dcterms:created xsi:type="dcterms:W3CDTF">2022-10-18T08:08:00Z</dcterms:created>
  <dcterms:modified xsi:type="dcterms:W3CDTF">2022-10-24T07:34:00Z</dcterms:modified>
</cp:coreProperties>
</file>